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95" w:rsidRPr="00990EEA" w:rsidRDefault="00061E95" w:rsidP="00061E95">
      <w:pPr>
        <w:pStyle w:val="Retraitcorpsdetexte"/>
        <w:spacing w:before="120" w:after="480"/>
        <w:ind w:left="-283"/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</w:pPr>
      <w:r w:rsidRPr="00990EEA"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t>[ICI LOGO ET/OU NOM</w:t>
      </w:r>
      <w:r w:rsidRPr="00990EEA"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br/>
        <w:t>DE L'ÉTABLISSEMENT]</w:t>
      </w:r>
    </w:p>
    <w:p w:rsidR="00061E95" w:rsidRPr="001865C8" w:rsidRDefault="00061E95" w:rsidP="00061E95">
      <w:pPr>
        <w:spacing w:after="240"/>
        <w:jc w:val="center"/>
        <w:rPr>
          <w:rFonts w:ascii="Arial" w:hAnsi="Arial" w:cs="Arial"/>
          <w:b/>
        </w:rPr>
      </w:pPr>
      <w:r w:rsidRPr="001865C8">
        <w:rPr>
          <w:rFonts w:ascii="Arial" w:hAnsi="Arial" w:cs="Arial"/>
          <w:b/>
        </w:rPr>
        <w:t xml:space="preserve">Contrat </w:t>
      </w:r>
      <w:r w:rsidR="001865C8" w:rsidRPr="001865C8">
        <w:rPr>
          <w:rFonts w:ascii="Arial" w:hAnsi="Arial" w:cs="Arial"/>
          <w:b/>
        </w:rPr>
        <w:t>de travail</w:t>
      </w:r>
      <w:r w:rsidR="001865C8" w:rsidRPr="001865C8">
        <w:rPr>
          <w:rFonts w:ascii="Arial" w:hAnsi="Arial" w:cs="Arial"/>
          <w:b/>
        </w:rPr>
        <w:br/>
      </w:r>
      <w:bookmarkStart w:id="0" w:name="_GoBack"/>
      <w:bookmarkEnd w:id="0"/>
      <w:r w:rsidRPr="001865C8">
        <w:rPr>
          <w:rFonts w:ascii="Arial" w:hAnsi="Arial" w:cs="Arial"/>
          <w:b/>
        </w:rPr>
        <w:t xml:space="preserve">bénéficiaire de l'obligation d'emploi </w:t>
      </w:r>
    </w:p>
    <w:tbl>
      <w:tblPr>
        <w:tblW w:w="999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1064"/>
        <w:gridCol w:w="3221"/>
        <w:gridCol w:w="5213"/>
      </w:tblGrid>
      <w:tr w:rsidR="0097076F" w:rsidRPr="00781740" w:rsidTr="0097076F">
        <w:trPr>
          <w:trHeight w:val="222"/>
        </w:trPr>
        <w:tc>
          <w:tcPr>
            <w:tcW w:w="496" w:type="dxa"/>
          </w:tcPr>
          <w:p w:rsidR="0097076F" w:rsidRPr="0097076F" w:rsidRDefault="0097076F" w:rsidP="00E13140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498" w:type="dxa"/>
            <w:gridSpan w:val="3"/>
          </w:tcPr>
          <w:p w:rsidR="0097076F" w:rsidRPr="0097076F" w:rsidRDefault="0097076F" w:rsidP="001865C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le code de l’éducation, notamment son article L. 951-3 ;</w:t>
            </w:r>
          </w:p>
        </w:tc>
      </w:tr>
      <w:tr w:rsidR="0097076F" w:rsidRPr="00781740" w:rsidTr="0097076F">
        <w:trPr>
          <w:trHeight w:val="128"/>
        </w:trPr>
        <w:tc>
          <w:tcPr>
            <w:tcW w:w="496" w:type="dxa"/>
          </w:tcPr>
          <w:p w:rsidR="0097076F" w:rsidRPr="0097076F" w:rsidRDefault="0097076F" w:rsidP="00E13140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498" w:type="dxa"/>
            <w:gridSpan w:val="3"/>
          </w:tcPr>
          <w:p w:rsidR="0097076F" w:rsidRPr="0097076F" w:rsidRDefault="0097076F" w:rsidP="001865C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le code général de la fonction publique, notamment son article L 352-4 ;</w:t>
            </w:r>
          </w:p>
        </w:tc>
      </w:tr>
      <w:tr w:rsidR="0097076F" w:rsidRPr="00781740" w:rsidTr="0097076F">
        <w:trPr>
          <w:trHeight w:val="189"/>
        </w:trPr>
        <w:tc>
          <w:tcPr>
            <w:tcW w:w="496" w:type="dxa"/>
          </w:tcPr>
          <w:p w:rsidR="0097076F" w:rsidRPr="0097076F" w:rsidRDefault="0097076F" w:rsidP="00E13140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498" w:type="dxa"/>
            <w:gridSpan w:val="3"/>
          </w:tcPr>
          <w:p w:rsidR="0097076F" w:rsidRPr="0097076F" w:rsidRDefault="0097076F" w:rsidP="001865C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le code du travail, notamment ses articles L. 5212-2 et 5212-13 ;</w:t>
            </w:r>
          </w:p>
        </w:tc>
      </w:tr>
      <w:tr w:rsidR="0097076F" w:rsidRPr="00781740" w:rsidTr="0097076F">
        <w:trPr>
          <w:trHeight w:val="189"/>
        </w:trPr>
        <w:tc>
          <w:tcPr>
            <w:tcW w:w="496" w:type="dxa"/>
          </w:tcPr>
          <w:p w:rsidR="0097076F" w:rsidRPr="0097076F" w:rsidRDefault="0097076F" w:rsidP="00E13140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498" w:type="dxa"/>
            <w:gridSpan w:val="3"/>
          </w:tcPr>
          <w:p w:rsidR="0097076F" w:rsidRPr="0097076F" w:rsidRDefault="0097076F" w:rsidP="001865C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le décret n°84-431 du 6 juin 1984 fixant les dispositions statutaires communes applicables aux enseignants-chercheurs et portant statut particulier du corps des professeurs des universités et du corps des maîtres de conférences, notamment son article 29 ;</w:t>
            </w:r>
          </w:p>
        </w:tc>
      </w:tr>
      <w:tr w:rsidR="0097076F" w:rsidRPr="00781740" w:rsidTr="0097076F">
        <w:tc>
          <w:tcPr>
            <w:tcW w:w="496" w:type="dxa"/>
          </w:tcPr>
          <w:p w:rsidR="0097076F" w:rsidRPr="0097076F" w:rsidRDefault="0097076F" w:rsidP="00E13140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498" w:type="dxa"/>
            <w:gridSpan w:val="3"/>
          </w:tcPr>
          <w:p w:rsidR="0097076F" w:rsidRPr="0097076F" w:rsidRDefault="0097076F" w:rsidP="001865C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 xml:space="preserve">le décret n° 86-83 du 17 janvier 1986 modifié relatif aux dispositions générales applicable aux agents non titulaires de l’État pris pour l’application de l’article 7 de la loi n°84-16 du 11 janvier 1984 portant dispositions statutaires relatives à la fonction publique de l’État ; </w:t>
            </w:r>
          </w:p>
        </w:tc>
      </w:tr>
      <w:tr w:rsidR="0097076F" w:rsidRPr="00781740" w:rsidTr="0097076F">
        <w:tc>
          <w:tcPr>
            <w:tcW w:w="496" w:type="dxa"/>
          </w:tcPr>
          <w:p w:rsidR="0097076F" w:rsidRPr="0097076F" w:rsidRDefault="0097076F" w:rsidP="00E13140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498" w:type="dxa"/>
            <w:gridSpan w:val="3"/>
          </w:tcPr>
          <w:p w:rsidR="0097076F" w:rsidRPr="0097076F" w:rsidRDefault="0097076F" w:rsidP="001865C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le décret n° 95-979 du 25 août 1995 modifié relatif au recrutement des travailleurs handicapés dans la fonction publique pris pour l’application de l’article 27 de la loi n° 84-16 du 11 janvier 1984 portant dispositions statutaires relatives à la fonction publique de l’État ;</w:t>
            </w:r>
          </w:p>
        </w:tc>
      </w:tr>
      <w:tr w:rsidR="0097076F" w:rsidRPr="00781740" w:rsidTr="0097076F">
        <w:tc>
          <w:tcPr>
            <w:tcW w:w="496" w:type="dxa"/>
          </w:tcPr>
          <w:p w:rsidR="0097076F" w:rsidRPr="0097076F" w:rsidRDefault="0097076F" w:rsidP="00E13140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498" w:type="dxa"/>
            <w:gridSpan w:val="3"/>
          </w:tcPr>
          <w:p w:rsidR="0097076F" w:rsidRPr="0097076F" w:rsidRDefault="0097076F" w:rsidP="001865C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bCs/>
                <w:sz w:val="20"/>
                <w:szCs w:val="20"/>
              </w:rPr>
              <w:t>le décret n° 2013-305 du 10 avril 2013 relatif à l'échelonnement indiciaire applicable aux corps d'enseignants-chercheurs et personnels assimilés et à certains personnels de l'enseignement supérieur ;</w:t>
            </w:r>
          </w:p>
        </w:tc>
      </w:tr>
      <w:tr w:rsidR="0097076F" w:rsidRPr="00781740" w:rsidTr="0097076F">
        <w:tc>
          <w:tcPr>
            <w:tcW w:w="496" w:type="dxa"/>
          </w:tcPr>
          <w:p w:rsidR="0097076F" w:rsidRPr="0097076F" w:rsidRDefault="0097076F" w:rsidP="00E13140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498" w:type="dxa"/>
            <w:gridSpan w:val="3"/>
          </w:tcPr>
          <w:p w:rsidR="0097076F" w:rsidRPr="0097076F" w:rsidRDefault="0097076F" w:rsidP="001865C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 xml:space="preserve">la reconnaissance de la qualité de travailleur handicapé </w:t>
            </w:r>
            <w:r w:rsidRPr="0097076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[ou le justificatif d'une autre qualité de bénéficiaire de l’obligation d’emploi]</w:t>
            </w:r>
            <w:r w:rsidRPr="0097076F">
              <w:rPr>
                <w:rFonts w:ascii="Arial" w:hAnsi="Arial" w:cs="Arial"/>
                <w:sz w:val="20"/>
                <w:szCs w:val="20"/>
              </w:rPr>
              <w:t xml:space="preserve"> en date du </w:t>
            </w:r>
            <w:r w:rsidRPr="0097076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  <w:r w:rsidRPr="0097076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97076F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97076F" w:rsidRPr="00781740" w:rsidTr="0097076F">
        <w:tc>
          <w:tcPr>
            <w:tcW w:w="496" w:type="dxa"/>
          </w:tcPr>
          <w:p w:rsidR="0097076F" w:rsidRPr="0097076F" w:rsidRDefault="0097076F" w:rsidP="00E13140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498" w:type="dxa"/>
            <w:gridSpan w:val="3"/>
          </w:tcPr>
          <w:p w:rsidR="0097076F" w:rsidRPr="0097076F" w:rsidRDefault="0097076F" w:rsidP="001865C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 xml:space="preserve">le certificat médical établi le </w:t>
            </w:r>
            <w:r w:rsidRPr="0097076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  <w:r w:rsidRPr="0097076F">
              <w:rPr>
                <w:rFonts w:ascii="Arial" w:hAnsi="Arial" w:cs="Arial"/>
                <w:sz w:val="20"/>
                <w:szCs w:val="20"/>
              </w:rPr>
              <w:t xml:space="preserve"> par </w:t>
            </w:r>
            <w:r w:rsidRPr="0097076F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[Civilité Prénom NOM]</w:t>
            </w:r>
            <w:r w:rsidRPr="0097076F">
              <w:rPr>
                <w:rFonts w:ascii="Arial" w:hAnsi="Arial" w:cs="Arial"/>
                <w:sz w:val="20"/>
                <w:szCs w:val="20"/>
              </w:rPr>
              <w:t xml:space="preserve">, médecin </w:t>
            </w:r>
            <w:proofErr w:type="spellStart"/>
            <w:r w:rsidRPr="0097076F">
              <w:rPr>
                <w:rFonts w:ascii="Arial" w:hAnsi="Arial" w:cs="Arial"/>
                <w:sz w:val="20"/>
                <w:szCs w:val="20"/>
              </w:rPr>
              <w:t>agréé</w:t>
            </w:r>
            <w:r w:rsidRPr="0092664E">
              <w:rPr>
                <w:rFonts w:ascii="Arial" w:hAnsi="Arial" w:cs="Arial"/>
                <w:sz w:val="18"/>
                <w:szCs w:val="18"/>
              </w:rPr>
              <w:t>•</w:t>
            </w:r>
            <w:r w:rsidRPr="0097076F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97076F">
              <w:rPr>
                <w:rFonts w:ascii="Arial" w:hAnsi="Arial" w:cs="Arial"/>
                <w:sz w:val="20"/>
                <w:szCs w:val="20"/>
              </w:rPr>
              <w:t xml:space="preserve"> par l’administration, reconnaissant l’aptitude physique de l’intéressé</w:t>
            </w:r>
            <w:r w:rsidRPr="0097076F">
              <w:rPr>
                <w:rFonts w:ascii="Arial" w:hAnsi="Arial" w:cs="Arial"/>
                <w:b/>
                <w:sz w:val="20"/>
                <w:szCs w:val="20"/>
              </w:rPr>
              <w:t>·</w:t>
            </w:r>
            <w:r w:rsidRPr="0097076F">
              <w:rPr>
                <w:rFonts w:ascii="Arial" w:hAnsi="Arial" w:cs="Arial"/>
                <w:sz w:val="20"/>
                <w:szCs w:val="20"/>
              </w:rPr>
              <w:t>e et la compatibilité de son handicap avec les fonctions postulées ;</w:t>
            </w:r>
          </w:p>
        </w:tc>
      </w:tr>
      <w:tr w:rsidR="0097076F" w:rsidRPr="00781740" w:rsidTr="0097076F">
        <w:tc>
          <w:tcPr>
            <w:tcW w:w="496" w:type="dxa"/>
          </w:tcPr>
          <w:p w:rsidR="0097076F" w:rsidRPr="0097076F" w:rsidRDefault="0097076F" w:rsidP="00E13140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498" w:type="dxa"/>
            <w:gridSpan w:val="3"/>
          </w:tcPr>
          <w:p w:rsidR="0097076F" w:rsidRPr="0097076F" w:rsidRDefault="0097076F" w:rsidP="001865C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 xml:space="preserve">la délibération finale du Comité de sélection du </w:t>
            </w:r>
            <w:r w:rsidRPr="0097076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  <w:r w:rsidRPr="0097076F">
              <w:rPr>
                <w:rFonts w:ascii="Arial" w:hAnsi="Arial" w:cs="Arial"/>
                <w:sz w:val="20"/>
                <w:szCs w:val="20"/>
              </w:rPr>
              <w:t xml:space="preserve"> et la décision du Conseil académique réuni en formation restreinte aux enseignants-chercheurs en date du </w:t>
            </w:r>
            <w:r w:rsidRPr="0097076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  <w:r w:rsidRPr="0097076F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97076F" w:rsidRPr="00781740" w:rsidTr="0097076F">
        <w:trPr>
          <w:trHeight w:val="376"/>
        </w:trPr>
        <w:tc>
          <w:tcPr>
            <w:tcW w:w="9994" w:type="dxa"/>
            <w:gridSpan w:val="4"/>
          </w:tcPr>
          <w:p w:rsidR="0097076F" w:rsidRPr="0097076F" w:rsidRDefault="0097076F" w:rsidP="00E13140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7076F">
              <w:rPr>
                <w:rFonts w:ascii="Arial" w:hAnsi="Arial" w:cs="Arial"/>
                <w:sz w:val="20"/>
                <w:szCs w:val="20"/>
              </w:rPr>
              <w:t>entre</w:t>
            </w:r>
            <w:proofErr w:type="gramEnd"/>
            <w:r w:rsidRPr="0097076F">
              <w:rPr>
                <w:rFonts w:ascii="Arial" w:hAnsi="Arial" w:cs="Arial"/>
                <w:sz w:val="20"/>
                <w:szCs w:val="20"/>
              </w:rPr>
              <w:t xml:space="preserve"> les soussigné</w:t>
            </w:r>
            <w:r w:rsidR="0092664E" w:rsidRPr="0092664E">
              <w:rPr>
                <w:rFonts w:ascii="Arial" w:hAnsi="Arial" w:cs="Arial"/>
                <w:sz w:val="18"/>
                <w:szCs w:val="18"/>
              </w:rPr>
              <w:t>•</w:t>
            </w:r>
            <w:r w:rsidRPr="0097076F">
              <w:rPr>
                <w:rFonts w:ascii="Arial" w:hAnsi="Arial" w:cs="Arial"/>
                <w:sz w:val="20"/>
                <w:szCs w:val="20"/>
              </w:rPr>
              <w:t>e</w:t>
            </w:r>
            <w:r w:rsidR="0092664E" w:rsidRPr="0092664E">
              <w:rPr>
                <w:rFonts w:ascii="Arial" w:hAnsi="Arial" w:cs="Arial"/>
                <w:sz w:val="18"/>
                <w:szCs w:val="18"/>
              </w:rPr>
              <w:t>•</w:t>
            </w:r>
            <w:r w:rsidRPr="0097076F">
              <w:rPr>
                <w:rFonts w:ascii="Arial" w:hAnsi="Arial" w:cs="Arial"/>
                <w:sz w:val="20"/>
                <w:szCs w:val="20"/>
              </w:rPr>
              <w:t xml:space="preserve">s : </w:t>
            </w:r>
          </w:p>
          <w:p w:rsidR="0097076F" w:rsidRPr="0097076F" w:rsidRDefault="0097076F" w:rsidP="00E131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La</w:t>
            </w:r>
            <w:r w:rsidR="0092664E" w:rsidRPr="0092664E">
              <w:rPr>
                <w:rFonts w:ascii="Arial" w:hAnsi="Arial" w:cs="Arial"/>
                <w:sz w:val="18"/>
                <w:szCs w:val="18"/>
              </w:rPr>
              <w:t>•</w:t>
            </w:r>
            <w:r w:rsidRPr="0097076F">
              <w:rPr>
                <w:rFonts w:ascii="Arial" w:hAnsi="Arial" w:cs="Arial"/>
                <w:sz w:val="20"/>
                <w:szCs w:val="20"/>
              </w:rPr>
              <w:t>le président</w:t>
            </w:r>
            <w:r w:rsidR="0092664E" w:rsidRPr="0092664E">
              <w:rPr>
                <w:rFonts w:ascii="Arial" w:hAnsi="Arial" w:cs="Arial"/>
                <w:sz w:val="18"/>
                <w:szCs w:val="18"/>
              </w:rPr>
              <w:t>•</w:t>
            </w:r>
            <w:r w:rsidRPr="0097076F">
              <w:rPr>
                <w:rFonts w:ascii="Arial" w:hAnsi="Arial" w:cs="Arial"/>
                <w:sz w:val="20"/>
                <w:szCs w:val="20"/>
              </w:rPr>
              <w:t>e ou la</w:t>
            </w:r>
            <w:r w:rsidR="0092664E" w:rsidRPr="0092664E">
              <w:rPr>
                <w:rFonts w:ascii="Arial" w:hAnsi="Arial" w:cs="Arial"/>
                <w:sz w:val="18"/>
                <w:szCs w:val="18"/>
              </w:rPr>
              <w:t>•</w:t>
            </w:r>
            <w:r w:rsidRPr="0097076F">
              <w:rPr>
                <w:rFonts w:ascii="Arial" w:hAnsi="Arial" w:cs="Arial"/>
                <w:sz w:val="20"/>
                <w:szCs w:val="20"/>
              </w:rPr>
              <w:t>le directeur</w:t>
            </w:r>
            <w:r w:rsidR="0092664E" w:rsidRPr="0092664E">
              <w:rPr>
                <w:rFonts w:ascii="Arial" w:hAnsi="Arial" w:cs="Arial"/>
                <w:sz w:val="18"/>
                <w:szCs w:val="18"/>
              </w:rPr>
              <w:t>•</w:t>
            </w:r>
            <w:r w:rsidRPr="0097076F">
              <w:rPr>
                <w:rFonts w:ascii="Arial" w:hAnsi="Arial" w:cs="Arial"/>
                <w:sz w:val="20"/>
                <w:szCs w:val="20"/>
              </w:rPr>
              <w:t>rice de</w:t>
            </w:r>
            <w:r w:rsidRPr="0097076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7076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[établissement]</w:t>
            </w:r>
            <w:r w:rsidRPr="0097076F">
              <w:rPr>
                <w:rFonts w:ascii="Arial" w:hAnsi="Arial" w:cs="Arial"/>
                <w:sz w:val="20"/>
                <w:szCs w:val="20"/>
              </w:rPr>
              <w:t xml:space="preserve"> d’une part, </w:t>
            </w:r>
          </w:p>
          <w:p w:rsidR="0097076F" w:rsidRPr="0097076F" w:rsidRDefault="0097076F" w:rsidP="00E131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7076F">
              <w:rPr>
                <w:rFonts w:ascii="Arial" w:hAnsi="Arial" w:cs="Arial"/>
                <w:sz w:val="20"/>
                <w:szCs w:val="20"/>
              </w:rPr>
              <w:t>et</w:t>
            </w:r>
            <w:proofErr w:type="gramEnd"/>
          </w:p>
          <w:p w:rsidR="0097076F" w:rsidRPr="0097076F" w:rsidRDefault="0097076F" w:rsidP="00E131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M/Mme</w:t>
            </w:r>
            <w:r w:rsidRPr="0097076F">
              <w:rPr>
                <w:rFonts w:ascii="Arial" w:hAnsi="Arial" w:cs="Arial"/>
                <w:sz w:val="20"/>
                <w:szCs w:val="20"/>
              </w:rPr>
              <w:tab/>
            </w:r>
            <w:r w:rsidRPr="0097076F">
              <w:rPr>
                <w:rFonts w:ascii="Arial" w:hAnsi="Arial" w:cs="Arial"/>
                <w:sz w:val="20"/>
                <w:szCs w:val="20"/>
              </w:rPr>
              <w:tab/>
              <w:t xml:space="preserve">nom de famille :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</w:r>
            <w:r w:rsidRPr="0097076F">
              <w:rPr>
                <w:rFonts w:ascii="Arial" w:hAnsi="Arial" w:cs="Arial"/>
                <w:sz w:val="20"/>
                <w:szCs w:val="20"/>
              </w:rPr>
              <w:t xml:space="preserve"> nom d’usage  </w:t>
            </w:r>
          </w:p>
          <w:p w:rsidR="0097076F" w:rsidRPr="0097076F" w:rsidRDefault="0097076F" w:rsidP="00E13140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gramStart"/>
            <w:r w:rsidRPr="0097076F">
              <w:rPr>
                <w:rFonts w:ascii="Arial" w:hAnsi="Arial" w:cs="Arial"/>
                <w:sz w:val="20"/>
                <w:szCs w:val="20"/>
              </w:rPr>
              <w:t>prénom</w:t>
            </w:r>
            <w:proofErr w:type="gramEnd"/>
            <w:r w:rsidRPr="0097076F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97076F" w:rsidRPr="0097076F" w:rsidRDefault="0097076F" w:rsidP="00E131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7076F">
              <w:rPr>
                <w:rFonts w:ascii="Arial" w:hAnsi="Arial" w:cs="Arial"/>
                <w:sz w:val="20"/>
                <w:szCs w:val="20"/>
              </w:rPr>
              <w:t>né</w:t>
            </w:r>
            <w:proofErr w:type="gramEnd"/>
            <w:r w:rsidR="0092664E" w:rsidRPr="0092664E">
              <w:rPr>
                <w:rFonts w:ascii="Arial" w:hAnsi="Arial" w:cs="Arial"/>
                <w:sz w:val="18"/>
                <w:szCs w:val="18"/>
              </w:rPr>
              <w:t>•</w:t>
            </w:r>
            <w:r w:rsidRPr="0097076F">
              <w:rPr>
                <w:rFonts w:ascii="Arial" w:hAnsi="Arial" w:cs="Arial"/>
                <w:sz w:val="20"/>
                <w:szCs w:val="20"/>
              </w:rPr>
              <w:t xml:space="preserve">e le </w:t>
            </w:r>
            <w:r w:rsidRPr="0097076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  <w:r w:rsidRPr="0097076F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Pr="0097076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[ville]</w:t>
            </w:r>
          </w:p>
          <w:p w:rsidR="0097076F" w:rsidRPr="0097076F" w:rsidRDefault="0097076F" w:rsidP="00E131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 xml:space="preserve">Adresse : </w:t>
            </w:r>
          </w:p>
          <w:p w:rsidR="0097076F" w:rsidRPr="0097076F" w:rsidRDefault="0097076F" w:rsidP="00061E9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7076F">
              <w:rPr>
                <w:rFonts w:ascii="Arial" w:hAnsi="Arial" w:cs="Arial"/>
                <w:sz w:val="20"/>
                <w:szCs w:val="20"/>
              </w:rPr>
              <w:t>d’autre</w:t>
            </w:r>
            <w:proofErr w:type="gramEnd"/>
            <w:r w:rsidRPr="0097076F">
              <w:rPr>
                <w:rFonts w:ascii="Arial" w:hAnsi="Arial" w:cs="Arial"/>
                <w:sz w:val="20"/>
                <w:szCs w:val="20"/>
              </w:rPr>
              <w:t xml:space="preserve"> part,</w:t>
            </w:r>
          </w:p>
          <w:p w:rsidR="0097076F" w:rsidRPr="0097076F" w:rsidRDefault="0097076F" w:rsidP="00E1314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 xml:space="preserve">il a été convenu ce qui suit : </w:t>
            </w:r>
          </w:p>
        </w:tc>
      </w:tr>
      <w:tr w:rsidR="0097076F" w:rsidRPr="00781740" w:rsidTr="0097076F">
        <w:tc>
          <w:tcPr>
            <w:tcW w:w="1560" w:type="dxa"/>
            <w:gridSpan w:val="2"/>
          </w:tcPr>
          <w:p w:rsidR="0097076F" w:rsidRPr="0097076F" w:rsidRDefault="0097076F" w:rsidP="009707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076F">
              <w:rPr>
                <w:rFonts w:ascii="Arial" w:hAnsi="Arial" w:cs="Arial"/>
                <w:b/>
                <w:sz w:val="20"/>
                <w:szCs w:val="20"/>
              </w:rPr>
              <w:t>ARTICLE 1er.-</w:t>
            </w:r>
          </w:p>
        </w:tc>
        <w:tc>
          <w:tcPr>
            <w:tcW w:w="8434" w:type="dxa"/>
            <w:gridSpan w:val="2"/>
          </w:tcPr>
          <w:p w:rsidR="0097076F" w:rsidRPr="0097076F" w:rsidRDefault="0097076F" w:rsidP="0097076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[Civilité Prénom NOM]</w:t>
            </w:r>
            <w:r w:rsidRPr="0097076F">
              <w:rPr>
                <w:rFonts w:ascii="Arial" w:hAnsi="Arial" w:cs="Arial"/>
                <w:sz w:val="20"/>
                <w:szCs w:val="20"/>
              </w:rPr>
              <w:t>, reconnu</w:t>
            </w:r>
            <w:r w:rsidR="0092664E" w:rsidRPr="0092664E">
              <w:rPr>
                <w:rFonts w:ascii="Arial" w:hAnsi="Arial" w:cs="Arial"/>
                <w:sz w:val="18"/>
                <w:szCs w:val="18"/>
              </w:rPr>
              <w:t>•</w:t>
            </w:r>
            <w:r w:rsidRPr="0097076F">
              <w:rPr>
                <w:rFonts w:ascii="Arial" w:hAnsi="Arial" w:cs="Arial"/>
                <w:sz w:val="20"/>
                <w:szCs w:val="20"/>
              </w:rPr>
              <w:t xml:space="preserve">e bénéficiaire de l’obligation d’emploi par la décision du </w:t>
            </w:r>
            <w:r w:rsidRPr="0097076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  <w:r w:rsidRPr="0097076F">
              <w:rPr>
                <w:rFonts w:ascii="Arial" w:hAnsi="Arial" w:cs="Arial"/>
                <w:sz w:val="20"/>
                <w:szCs w:val="20"/>
              </w:rPr>
              <w:t xml:space="preserve"> susvisée, est recruté</w:t>
            </w:r>
            <w:r w:rsidR="0092664E" w:rsidRPr="0092664E">
              <w:rPr>
                <w:rFonts w:ascii="Arial" w:hAnsi="Arial" w:cs="Arial"/>
                <w:sz w:val="18"/>
                <w:szCs w:val="18"/>
              </w:rPr>
              <w:t>•</w:t>
            </w:r>
            <w:r w:rsidRPr="0097076F">
              <w:rPr>
                <w:rFonts w:ascii="Arial" w:hAnsi="Arial" w:cs="Arial"/>
                <w:sz w:val="20"/>
                <w:szCs w:val="20"/>
              </w:rPr>
              <w:t xml:space="preserve">e en qualité d’agent contractuel dans les conditions mentionnées aux articles 1 et 2 du décret du 25 août 1995. </w:t>
            </w:r>
          </w:p>
          <w:p w:rsidR="0097076F" w:rsidRPr="0097076F" w:rsidRDefault="0097076F" w:rsidP="0097076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 xml:space="preserve">Le présent contrat est conclu pour une période de 1 an à compter du </w:t>
            </w:r>
            <w:r w:rsidRPr="0097076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  <w:r w:rsidRPr="009707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076F" w:rsidRPr="00781740" w:rsidTr="0097076F">
        <w:tc>
          <w:tcPr>
            <w:tcW w:w="1560" w:type="dxa"/>
            <w:gridSpan w:val="2"/>
          </w:tcPr>
          <w:p w:rsidR="0097076F" w:rsidRPr="0097076F" w:rsidRDefault="0097076F" w:rsidP="009707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076F">
              <w:rPr>
                <w:rFonts w:ascii="Arial" w:hAnsi="Arial" w:cs="Arial"/>
                <w:b/>
                <w:sz w:val="20"/>
                <w:szCs w:val="20"/>
              </w:rPr>
              <w:t>ARTICLE 2.-</w:t>
            </w:r>
          </w:p>
        </w:tc>
        <w:tc>
          <w:tcPr>
            <w:tcW w:w="8434" w:type="dxa"/>
            <w:gridSpan w:val="2"/>
          </w:tcPr>
          <w:p w:rsidR="0097076F" w:rsidRPr="0097076F" w:rsidRDefault="0097076F" w:rsidP="0097076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[Civilité Prénom NOM] </w:t>
            </w:r>
            <w:r w:rsidRPr="0097076F">
              <w:rPr>
                <w:rFonts w:ascii="Arial" w:hAnsi="Arial" w:cs="Arial"/>
                <w:sz w:val="20"/>
                <w:szCs w:val="20"/>
              </w:rPr>
              <w:t xml:space="preserve">assure les fonctions de maître de conférences à </w:t>
            </w:r>
            <w:r w:rsidRPr="0097076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[établissement et adresse de l'affectation]</w:t>
            </w:r>
            <w:r w:rsidRPr="009707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7076F" w:rsidRPr="0097076F" w:rsidRDefault="0097076F" w:rsidP="0097076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Elle</w:t>
            </w:r>
            <w:r w:rsidR="0092664E" w:rsidRPr="0092664E">
              <w:rPr>
                <w:rFonts w:ascii="Arial" w:hAnsi="Arial" w:cs="Arial"/>
                <w:sz w:val="18"/>
                <w:szCs w:val="18"/>
              </w:rPr>
              <w:t>•</w:t>
            </w:r>
            <w:r w:rsidRPr="0097076F">
              <w:rPr>
                <w:rFonts w:ascii="Arial" w:hAnsi="Arial" w:cs="Arial"/>
                <w:sz w:val="20"/>
                <w:szCs w:val="20"/>
              </w:rPr>
              <w:t xml:space="preserve">il effectue un service à temps complet. </w:t>
            </w:r>
            <w:r w:rsidRPr="0097076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[Le cas échéant : L’intéressé•e est autorisé</w:t>
            </w:r>
            <w:r w:rsidRPr="0097076F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·</w:t>
            </w:r>
            <w:r w:rsidRPr="0097076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 à exercer ses fonctions à temps partiel selon une quotité de travail de…. % conformément à l’article 7-1 du décret du 25 août 1995 précité]</w:t>
            </w:r>
            <w:r w:rsidRPr="009707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076F" w:rsidRPr="00781740" w:rsidTr="0097076F">
        <w:tc>
          <w:tcPr>
            <w:tcW w:w="1560" w:type="dxa"/>
            <w:gridSpan w:val="2"/>
          </w:tcPr>
          <w:p w:rsidR="0097076F" w:rsidRPr="0097076F" w:rsidRDefault="0097076F" w:rsidP="009707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076F">
              <w:rPr>
                <w:rFonts w:ascii="Arial" w:hAnsi="Arial" w:cs="Arial"/>
                <w:b/>
                <w:sz w:val="20"/>
                <w:szCs w:val="20"/>
              </w:rPr>
              <w:t>ARTICLE 3.-</w:t>
            </w:r>
          </w:p>
        </w:tc>
        <w:tc>
          <w:tcPr>
            <w:tcW w:w="8434" w:type="dxa"/>
            <w:gridSpan w:val="2"/>
          </w:tcPr>
          <w:p w:rsidR="0097076F" w:rsidRPr="0097076F" w:rsidRDefault="0097076F" w:rsidP="0097076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Dans l’exercice de ses fonctions, l’intéressé</w:t>
            </w:r>
            <w:r w:rsidR="0092664E" w:rsidRPr="0092664E">
              <w:rPr>
                <w:rFonts w:ascii="Arial" w:hAnsi="Arial" w:cs="Arial"/>
                <w:sz w:val="18"/>
                <w:szCs w:val="18"/>
              </w:rPr>
              <w:t>•</w:t>
            </w:r>
            <w:r w:rsidRPr="0097076F">
              <w:rPr>
                <w:rFonts w:ascii="Arial" w:hAnsi="Arial" w:cs="Arial"/>
                <w:sz w:val="20"/>
                <w:szCs w:val="20"/>
              </w:rPr>
              <w:t>e est soumis</w:t>
            </w:r>
            <w:r w:rsidR="0092664E" w:rsidRPr="0092664E">
              <w:rPr>
                <w:rFonts w:ascii="Arial" w:hAnsi="Arial" w:cs="Arial"/>
                <w:sz w:val="18"/>
                <w:szCs w:val="18"/>
              </w:rPr>
              <w:t>•</w:t>
            </w:r>
            <w:r w:rsidRPr="0097076F">
              <w:rPr>
                <w:rFonts w:ascii="Arial" w:hAnsi="Arial" w:cs="Arial"/>
                <w:sz w:val="20"/>
                <w:szCs w:val="20"/>
              </w:rPr>
              <w:t>e aux obligations de service telles que fixées par l'article 7 du décret du 6 juin 1984 susvisé.</w:t>
            </w:r>
          </w:p>
        </w:tc>
      </w:tr>
      <w:tr w:rsidR="0097076F" w:rsidRPr="00781740" w:rsidTr="0097076F">
        <w:tc>
          <w:tcPr>
            <w:tcW w:w="1560" w:type="dxa"/>
            <w:gridSpan w:val="2"/>
          </w:tcPr>
          <w:p w:rsidR="0097076F" w:rsidRPr="0097076F" w:rsidRDefault="0097076F" w:rsidP="009707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076F">
              <w:rPr>
                <w:rFonts w:ascii="Arial" w:hAnsi="Arial" w:cs="Arial"/>
                <w:b/>
                <w:sz w:val="20"/>
                <w:szCs w:val="20"/>
              </w:rPr>
              <w:t>ARTICLE 4.-</w:t>
            </w:r>
          </w:p>
        </w:tc>
        <w:tc>
          <w:tcPr>
            <w:tcW w:w="8434" w:type="dxa"/>
            <w:gridSpan w:val="2"/>
          </w:tcPr>
          <w:p w:rsidR="0097076F" w:rsidRPr="0097076F" w:rsidRDefault="0097076F" w:rsidP="0097076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[Civilité Prénom NOM]</w:t>
            </w:r>
            <w:r w:rsidRPr="0097076F">
              <w:rPr>
                <w:rFonts w:ascii="Arial" w:hAnsi="Arial" w:cs="Arial"/>
                <w:sz w:val="20"/>
                <w:szCs w:val="20"/>
              </w:rPr>
              <w:t xml:space="preserve"> bénéficie, durant cette période, d’une formation en application des dispositions de l’article 6 du décret du 25 aout 1995 susvisé. Elle•il suit la formation initiale prévue par l'article 32 du décret du 6 juin 1984 dans les conditions des stagiaires issus du concours.</w:t>
            </w:r>
          </w:p>
        </w:tc>
      </w:tr>
      <w:tr w:rsidR="0097076F" w:rsidRPr="005F31F0" w:rsidTr="0097076F">
        <w:tc>
          <w:tcPr>
            <w:tcW w:w="1560" w:type="dxa"/>
            <w:gridSpan w:val="2"/>
          </w:tcPr>
          <w:p w:rsidR="0097076F" w:rsidRPr="0097076F" w:rsidRDefault="0097076F" w:rsidP="009707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076F">
              <w:rPr>
                <w:rFonts w:ascii="Arial" w:hAnsi="Arial" w:cs="Arial"/>
                <w:b/>
                <w:sz w:val="20"/>
                <w:szCs w:val="20"/>
              </w:rPr>
              <w:lastRenderedPageBreak/>
              <w:t>ARTICLE 5.-</w:t>
            </w:r>
          </w:p>
        </w:tc>
        <w:tc>
          <w:tcPr>
            <w:tcW w:w="8434" w:type="dxa"/>
            <w:gridSpan w:val="2"/>
          </w:tcPr>
          <w:p w:rsidR="0097076F" w:rsidRPr="0092664E" w:rsidRDefault="0097076F" w:rsidP="0097076F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7076F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[Civilité Prénom NOM] </w:t>
            </w:r>
            <w:r w:rsidRPr="0092664E">
              <w:rPr>
                <w:rFonts w:ascii="Arial" w:hAnsi="Arial" w:cs="Arial"/>
                <w:bCs/>
                <w:sz w:val="20"/>
                <w:szCs w:val="20"/>
              </w:rPr>
              <w:t>perçoit le traitement afférent au 1er échelon de la classe normale du corps des maîtres de conférences (IB 544).</w:t>
            </w:r>
          </w:p>
          <w:p w:rsidR="0097076F" w:rsidRPr="0097076F" w:rsidRDefault="0097076F" w:rsidP="0097076F">
            <w:pPr>
              <w:spacing w:after="240"/>
              <w:jc w:val="both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92664E">
              <w:rPr>
                <w:rFonts w:ascii="Arial" w:hAnsi="Arial" w:cs="Arial"/>
                <w:bCs/>
                <w:sz w:val="20"/>
                <w:szCs w:val="20"/>
              </w:rPr>
              <w:t>L’indemnité de résidence et, le cas échéant, le supplément familial de traitement ainsi que les indemnités auxquelles peuvent prétendre les stagiaires lui sont également versés. [à compléter le cas échéant]</w:t>
            </w:r>
          </w:p>
        </w:tc>
      </w:tr>
      <w:tr w:rsidR="0097076F" w:rsidRPr="00781740" w:rsidTr="0097076F">
        <w:tc>
          <w:tcPr>
            <w:tcW w:w="1560" w:type="dxa"/>
            <w:gridSpan w:val="2"/>
          </w:tcPr>
          <w:p w:rsidR="0097076F" w:rsidRPr="0097076F" w:rsidRDefault="0097076F" w:rsidP="009707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076F">
              <w:rPr>
                <w:rFonts w:ascii="Arial" w:hAnsi="Arial" w:cs="Arial"/>
                <w:b/>
                <w:sz w:val="20"/>
                <w:szCs w:val="20"/>
              </w:rPr>
              <w:t>ARTICLE 6.-</w:t>
            </w:r>
          </w:p>
        </w:tc>
        <w:tc>
          <w:tcPr>
            <w:tcW w:w="8434" w:type="dxa"/>
            <w:gridSpan w:val="2"/>
          </w:tcPr>
          <w:p w:rsidR="0097076F" w:rsidRPr="0097076F" w:rsidRDefault="0097076F" w:rsidP="0092664E">
            <w:pPr>
              <w:spacing w:after="240"/>
              <w:jc w:val="both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92664E">
              <w:rPr>
                <w:rFonts w:ascii="Arial" w:hAnsi="Arial" w:cs="Arial"/>
                <w:bCs/>
                <w:sz w:val="20"/>
                <w:szCs w:val="20"/>
              </w:rPr>
              <w:t xml:space="preserve">Au terme de ce contrat, l’aptitude professionnelle de </w:t>
            </w:r>
            <w:r w:rsidRPr="0097076F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[civilité Prénom NOM] </w:t>
            </w:r>
            <w:r w:rsidRPr="0092664E">
              <w:rPr>
                <w:rFonts w:ascii="Arial" w:hAnsi="Arial" w:cs="Arial"/>
                <w:bCs/>
                <w:sz w:val="20"/>
                <w:szCs w:val="20"/>
              </w:rPr>
              <w:t>est évaluée selon les modalités prévues par l'article 32 du décret du 6 juin 1984 susvisé.</w:t>
            </w:r>
          </w:p>
        </w:tc>
      </w:tr>
      <w:tr w:rsidR="0097076F" w:rsidRPr="00166F01" w:rsidTr="0097076F">
        <w:tc>
          <w:tcPr>
            <w:tcW w:w="1560" w:type="dxa"/>
            <w:gridSpan w:val="2"/>
          </w:tcPr>
          <w:p w:rsidR="0097076F" w:rsidRPr="0097076F" w:rsidRDefault="0097076F" w:rsidP="009707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076F">
              <w:rPr>
                <w:rFonts w:ascii="Arial" w:hAnsi="Arial" w:cs="Arial"/>
                <w:b/>
                <w:sz w:val="20"/>
                <w:szCs w:val="20"/>
              </w:rPr>
              <w:t>ARTICLE 7.-</w:t>
            </w:r>
          </w:p>
        </w:tc>
        <w:tc>
          <w:tcPr>
            <w:tcW w:w="8434" w:type="dxa"/>
            <w:gridSpan w:val="2"/>
          </w:tcPr>
          <w:p w:rsidR="0097076F" w:rsidRPr="0092664E" w:rsidRDefault="0097076F" w:rsidP="0097076F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664E">
              <w:rPr>
                <w:rFonts w:ascii="Arial" w:hAnsi="Arial" w:cs="Arial"/>
                <w:bCs/>
                <w:sz w:val="20"/>
                <w:szCs w:val="20"/>
              </w:rPr>
              <w:t>Le présent contrat peut faire l'objet, le cas échéant, d'un seul renouvellement pour une durée équivalente dans les conditions prévues à l'article 8-II du décret du 25 août 1995 susvisé.</w:t>
            </w:r>
          </w:p>
          <w:p w:rsidR="0097076F" w:rsidRPr="0092664E" w:rsidRDefault="0097076F" w:rsidP="0097076F">
            <w:pPr>
              <w:spacing w:after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664E">
              <w:rPr>
                <w:rFonts w:ascii="Arial" w:hAnsi="Arial" w:cs="Arial"/>
                <w:bCs/>
                <w:sz w:val="20"/>
                <w:szCs w:val="20"/>
              </w:rPr>
              <w:t>Il peut être prolongé par avenant, le cas échéant, en application des articles 7-1 et 7-2 du même décret.</w:t>
            </w:r>
          </w:p>
        </w:tc>
      </w:tr>
      <w:tr w:rsidR="0097076F" w:rsidRPr="00781740" w:rsidTr="0097076F">
        <w:tc>
          <w:tcPr>
            <w:tcW w:w="1560" w:type="dxa"/>
            <w:gridSpan w:val="2"/>
          </w:tcPr>
          <w:p w:rsidR="0097076F" w:rsidRPr="0097076F" w:rsidRDefault="0097076F" w:rsidP="009707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076F">
              <w:rPr>
                <w:rFonts w:ascii="Arial" w:hAnsi="Arial" w:cs="Arial"/>
                <w:b/>
                <w:sz w:val="20"/>
                <w:szCs w:val="20"/>
              </w:rPr>
              <w:t>ARTICLE 8.-</w:t>
            </w:r>
          </w:p>
        </w:tc>
        <w:tc>
          <w:tcPr>
            <w:tcW w:w="8434" w:type="dxa"/>
            <w:gridSpan w:val="2"/>
          </w:tcPr>
          <w:p w:rsidR="0097076F" w:rsidRPr="0092664E" w:rsidRDefault="0097076F" w:rsidP="0097076F">
            <w:pPr>
              <w:spacing w:after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664E">
              <w:rPr>
                <w:rFonts w:ascii="Arial" w:hAnsi="Arial" w:cs="Arial"/>
                <w:bCs/>
                <w:sz w:val="20"/>
                <w:szCs w:val="20"/>
              </w:rPr>
              <w:t>L’intéressé</w:t>
            </w:r>
            <w:r w:rsidR="0092664E" w:rsidRPr="0092664E">
              <w:rPr>
                <w:rFonts w:ascii="Arial" w:hAnsi="Arial" w:cs="Arial"/>
                <w:sz w:val="18"/>
                <w:szCs w:val="18"/>
              </w:rPr>
              <w:t>•</w:t>
            </w:r>
            <w:r w:rsidRPr="0092664E">
              <w:rPr>
                <w:rFonts w:ascii="Arial" w:hAnsi="Arial" w:cs="Arial"/>
                <w:bCs/>
                <w:sz w:val="20"/>
                <w:szCs w:val="20"/>
              </w:rPr>
              <w:t>e bénéficie du régime spécifique des horaires et des congés des fonctionnaires titulaires stagiaires du corps des maîtres de conférences.</w:t>
            </w:r>
          </w:p>
        </w:tc>
      </w:tr>
      <w:tr w:rsidR="0097076F" w:rsidRPr="00781740" w:rsidTr="0097076F">
        <w:tc>
          <w:tcPr>
            <w:tcW w:w="1560" w:type="dxa"/>
            <w:gridSpan w:val="2"/>
          </w:tcPr>
          <w:p w:rsidR="0097076F" w:rsidRPr="0097076F" w:rsidRDefault="0097076F" w:rsidP="009707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076F">
              <w:rPr>
                <w:rFonts w:ascii="Arial" w:hAnsi="Arial" w:cs="Arial"/>
                <w:b/>
                <w:sz w:val="20"/>
                <w:szCs w:val="20"/>
              </w:rPr>
              <w:t>ARTICLE 9.-</w:t>
            </w:r>
          </w:p>
        </w:tc>
        <w:tc>
          <w:tcPr>
            <w:tcW w:w="8434" w:type="dxa"/>
            <w:gridSpan w:val="2"/>
          </w:tcPr>
          <w:p w:rsidR="0097076F" w:rsidRPr="0092664E" w:rsidRDefault="0097076F" w:rsidP="0097076F">
            <w:pPr>
              <w:spacing w:after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664E">
              <w:rPr>
                <w:rFonts w:ascii="Arial" w:hAnsi="Arial" w:cs="Arial"/>
                <w:bCs/>
                <w:sz w:val="20"/>
                <w:szCs w:val="20"/>
              </w:rPr>
              <w:t>Le tribunal administratif de [ville] est compétent pour statuer sur tout litige né de l’exécution du présent contrat.</w:t>
            </w:r>
          </w:p>
        </w:tc>
      </w:tr>
      <w:tr w:rsidR="0097076F" w:rsidRPr="00781740" w:rsidTr="009707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94" w:type="dxa"/>
            <w:gridSpan w:val="4"/>
          </w:tcPr>
          <w:p w:rsidR="0097076F" w:rsidRPr="0097076F" w:rsidRDefault="0097076F" w:rsidP="0097076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 xml:space="preserve">Fait à </w:t>
            </w:r>
            <w:r w:rsidRPr="0097076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[ville]</w:t>
            </w:r>
            <w:r w:rsidRPr="0097076F">
              <w:rPr>
                <w:rFonts w:ascii="Arial" w:hAnsi="Arial" w:cs="Arial"/>
                <w:sz w:val="20"/>
                <w:szCs w:val="20"/>
              </w:rPr>
              <w:t xml:space="preserve">, le </w:t>
            </w:r>
            <w:r w:rsidRPr="0097076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</w:p>
        </w:tc>
      </w:tr>
      <w:tr w:rsidR="0097076F" w:rsidRPr="00781740" w:rsidTr="009707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81" w:type="dxa"/>
            <w:gridSpan w:val="3"/>
          </w:tcPr>
          <w:p w:rsidR="0097076F" w:rsidRPr="0097076F" w:rsidRDefault="0097076F" w:rsidP="0097076F">
            <w:pPr>
              <w:ind w:right="5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Signature de l’autorité compétente</w:t>
            </w:r>
          </w:p>
        </w:tc>
        <w:tc>
          <w:tcPr>
            <w:tcW w:w="5213" w:type="dxa"/>
          </w:tcPr>
          <w:p w:rsidR="0097076F" w:rsidRPr="0097076F" w:rsidRDefault="0097076F" w:rsidP="0097076F">
            <w:pPr>
              <w:spacing w:after="240"/>
              <w:ind w:right="565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Signature de l’intéressé</w:t>
            </w:r>
            <w:r w:rsidR="0092664E" w:rsidRPr="0092664E">
              <w:rPr>
                <w:rFonts w:ascii="Arial" w:hAnsi="Arial" w:cs="Arial"/>
                <w:sz w:val="18"/>
                <w:szCs w:val="18"/>
              </w:rPr>
              <w:t>•</w:t>
            </w:r>
            <w:r w:rsidRPr="0097076F">
              <w:rPr>
                <w:rFonts w:ascii="Arial" w:hAnsi="Arial" w:cs="Arial"/>
                <w:sz w:val="20"/>
                <w:szCs w:val="20"/>
              </w:rPr>
              <w:t>e</w:t>
            </w:r>
            <w:r w:rsidRPr="0097076F">
              <w:rPr>
                <w:rFonts w:ascii="Arial" w:hAnsi="Arial" w:cs="Arial"/>
                <w:sz w:val="20"/>
                <w:szCs w:val="20"/>
              </w:rPr>
              <w:br/>
              <w:t>précédée de la mention « lu et approuvé »</w:t>
            </w:r>
          </w:p>
        </w:tc>
      </w:tr>
      <w:tr w:rsidR="0097076F" w:rsidRPr="008A2EED" w:rsidTr="009707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94" w:type="dxa"/>
            <w:gridSpan w:val="4"/>
          </w:tcPr>
          <w:p w:rsidR="0097076F" w:rsidRPr="0097076F" w:rsidRDefault="0097076F" w:rsidP="0097076F">
            <w:pPr>
              <w:spacing w:after="120"/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Ampliation :</w:t>
            </w:r>
          </w:p>
          <w:p w:rsidR="0097076F" w:rsidRPr="0097076F" w:rsidRDefault="0097076F" w:rsidP="0097076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70" w:hanging="17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7076F">
              <w:rPr>
                <w:rFonts w:ascii="Arial" w:hAnsi="Arial" w:cs="Arial"/>
                <w:sz w:val="20"/>
                <w:szCs w:val="20"/>
              </w:rPr>
              <w:t>intéressé</w:t>
            </w:r>
            <w:proofErr w:type="gramEnd"/>
            <w:r w:rsidR="0092664E" w:rsidRPr="0092664E">
              <w:rPr>
                <w:rFonts w:ascii="Arial" w:hAnsi="Arial" w:cs="Arial"/>
                <w:sz w:val="18"/>
                <w:szCs w:val="18"/>
              </w:rPr>
              <w:t>•</w:t>
            </w:r>
            <w:r w:rsidRPr="0097076F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97076F" w:rsidRPr="0097076F" w:rsidRDefault="0097076F" w:rsidP="0097076F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0" w:hanging="17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6F">
              <w:rPr>
                <w:rFonts w:ascii="Arial" w:hAnsi="Arial" w:cs="Arial"/>
                <w:sz w:val="20"/>
                <w:szCs w:val="20"/>
              </w:rPr>
              <w:t>ministère (DGRH A2-1 pour les sections 1 à 37 et 60 à 77, et DGRH A2-2 pour les sections 85 à 87 et 90 à 92)</w:t>
            </w:r>
          </w:p>
        </w:tc>
      </w:tr>
    </w:tbl>
    <w:p w:rsidR="0097076F" w:rsidRPr="0092664E" w:rsidRDefault="0097076F">
      <w:pPr>
        <w:rPr>
          <w:rFonts w:ascii="Arial" w:hAnsi="Arial" w:cs="Arial"/>
          <w:sz w:val="20"/>
          <w:szCs w:val="20"/>
        </w:rPr>
      </w:pPr>
    </w:p>
    <w:sectPr w:rsidR="0097076F" w:rsidRPr="0092664E" w:rsidSect="00D25351">
      <w:pgSz w:w="11906" w:h="16838" w:code="9"/>
      <w:pgMar w:top="454" w:right="851" w:bottom="851" w:left="851" w:header="34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C0F0C"/>
    <w:multiLevelType w:val="hybridMultilevel"/>
    <w:tmpl w:val="07B89136"/>
    <w:lvl w:ilvl="0" w:tplc="D37E44C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6F"/>
    <w:rsid w:val="00061E95"/>
    <w:rsid w:val="001865C8"/>
    <w:rsid w:val="00575501"/>
    <w:rsid w:val="006D6D30"/>
    <w:rsid w:val="0092664E"/>
    <w:rsid w:val="0097076F"/>
    <w:rsid w:val="00CA6487"/>
    <w:rsid w:val="00D25351"/>
    <w:rsid w:val="00F5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9EB24-E7B7-4A70-8FFC-455BF0F1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76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7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61E95"/>
    <w:pPr>
      <w:spacing w:after="120"/>
      <w:ind w:left="283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61E95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FOUCRY</dc:creator>
  <cp:keywords/>
  <dc:description/>
  <cp:lastModifiedBy>FLORENCE FONTAINE</cp:lastModifiedBy>
  <cp:revision>2</cp:revision>
  <dcterms:created xsi:type="dcterms:W3CDTF">2025-09-03T10:03:00Z</dcterms:created>
  <dcterms:modified xsi:type="dcterms:W3CDTF">2025-09-03T10:03:00Z</dcterms:modified>
</cp:coreProperties>
</file>